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11" w:rsidRPr="001E07A8" w:rsidRDefault="000E5F11" w:rsidP="000E5F11">
      <w:pPr>
        <w:rPr>
          <w:rFonts w:ascii="仿宋" w:eastAsia="仿宋" w:hAnsi="仿宋"/>
          <w:sz w:val="28"/>
          <w:szCs w:val="32"/>
        </w:rPr>
      </w:pPr>
      <w:r w:rsidRPr="001E07A8">
        <w:rPr>
          <w:rFonts w:ascii="仿宋" w:eastAsia="仿宋" w:hAnsi="仿宋" w:hint="eastAsia"/>
          <w:sz w:val="28"/>
          <w:szCs w:val="32"/>
        </w:rPr>
        <w:t>附件5</w:t>
      </w:r>
    </w:p>
    <w:p w:rsidR="00205397" w:rsidRPr="00E401BC" w:rsidRDefault="00D17940" w:rsidP="008E32DC">
      <w:pPr>
        <w:spacing w:line="62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E401BC">
        <w:rPr>
          <w:rFonts w:ascii="仿宋" w:eastAsia="仿宋" w:hAnsi="仿宋" w:hint="eastAsia"/>
          <w:b/>
          <w:sz w:val="44"/>
          <w:szCs w:val="44"/>
        </w:rPr>
        <w:t>招标投标专家咨询委员会专家考核</w:t>
      </w:r>
      <w:bookmarkStart w:id="0" w:name="_GoBack"/>
      <w:bookmarkEnd w:id="0"/>
      <w:r w:rsidRPr="00E401BC">
        <w:rPr>
          <w:rFonts w:ascii="仿宋" w:eastAsia="仿宋" w:hAnsi="仿宋" w:hint="eastAsia"/>
          <w:b/>
          <w:sz w:val="44"/>
          <w:szCs w:val="44"/>
        </w:rPr>
        <w:t>表</w:t>
      </w:r>
    </w:p>
    <w:p w:rsidR="008E32DC" w:rsidRPr="00EA7987" w:rsidRDefault="008E32DC" w:rsidP="008E32DC">
      <w:pPr>
        <w:spacing w:line="620" w:lineRule="exact"/>
        <w:jc w:val="center"/>
        <w:rPr>
          <w:rFonts w:ascii="仿宋" w:eastAsia="仿宋" w:hAnsi="仿宋"/>
          <w:sz w:val="44"/>
          <w:szCs w:val="44"/>
        </w:rPr>
      </w:pPr>
    </w:p>
    <w:tbl>
      <w:tblPr>
        <w:tblW w:w="9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836"/>
        <w:gridCol w:w="928"/>
        <w:gridCol w:w="2182"/>
        <w:gridCol w:w="2587"/>
        <w:gridCol w:w="1036"/>
        <w:gridCol w:w="1029"/>
      </w:tblGrid>
      <w:tr w:rsidR="00057A86" w:rsidRPr="00EA7987" w:rsidTr="00A42901">
        <w:trPr>
          <w:trHeight w:val="671"/>
        </w:trPr>
        <w:tc>
          <w:tcPr>
            <w:tcW w:w="1548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考核项目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分值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tabs>
                <w:tab w:val="left" w:pos="998"/>
              </w:tabs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描述程度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自我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考核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秘书处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考核</w:t>
            </w: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057A86" w:rsidRPr="00EA7987" w:rsidRDefault="00057A86" w:rsidP="00CD22F8">
            <w:pPr>
              <w:ind w:left="113" w:firstLineChars="400" w:firstLine="964"/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  <w:b/>
                <w:bCs/>
                <w:sz w:val="24"/>
              </w:rPr>
              <w:t>共工作态度</w:t>
            </w:r>
            <w:r w:rsidRPr="00EA7987">
              <w:rPr>
                <w:rFonts w:ascii="仿宋" w:eastAsia="仿宋" w:hAnsi="仿宋"/>
                <w:b/>
                <w:bCs/>
                <w:sz w:val="24"/>
              </w:rPr>
              <w:t>40</w:t>
            </w:r>
            <w:r w:rsidRPr="00EA7987">
              <w:rPr>
                <w:rFonts w:ascii="仿宋" w:eastAsia="仿宋" w:hAnsi="仿宋" w:hint="eastAsia"/>
                <w:b/>
                <w:bCs/>
                <w:sz w:val="24"/>
              </w:rPr>
              <w:t>分</w:t>
            </w:r>
          </w:p>
        </w:tc>
        <w:tc>
          <w:tcPr>
            <w:tcW w:w="836" w:type="dxa"/>
            <w:vMerge w:val="restart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 w:rsidRPr="00EA7987">
              <w:rPr>
                <w:rFonts w:ascii="仿宋" w:eastAsia="仿宋" w:hAnsi="仿宋" w:hint="eastAsia"/>
                <w:b/>
                <w:bCs/>
              </w:rPr>
              <w:t>责</w:t>
            </w:r>
            <w:proofErr w:type="gramEnd"/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任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心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15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分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11-15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  <w:szCs w:val="21"/>
              </w:rPr>
            </w:pPr>
            <w:r w:rsidRPr="00EA7987">
              <w:rPr>
                <w:rFonts w:ascii="仿宋" w:eastAsia="仿宋" w:hAnsi="仿宋" w:hint="eastAsia"/>
                <w:szCs w:val="21"/>
              </w:rPr>
              <w:t>在接到工作任务后能够做好充分的准备工作，主动对自己行为及后果负责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6-10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  <w:szCs w:val="21"/>
              </w:rPr>
            </w:pPr>
            <w:r w:rsidRPr="00EA7987">
              <w:rPr>
                <w:rFonts w:ascii="仿宋" w:eastAsia="仿宋" w:hAnsi="仿宋" w:hint="eastAsia"/>
                <w:szCs w:val="21"/>
              </w:rPr>
              <w:t>在接到工作任务后基本做好准备工作，对自己行为及后果负责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0-5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  <w:szCs w:val="21"/>
              </w:rPr>
            </w:pPr>
            <w:r w:rsidRPr="00EA7987">
              <w:rPr>
                <w:rFonts w:ascii="仿宋" w:eastAsia="仿宋" w:hAnsi="仿宋" w:hint="eastAsia"/>
                <w:szCs w:val="21"/>
              </w:rPr>
              <w:t>在接到工作任务后不能做好准备工作，对自己行为及后果不够负责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 w:val="restart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协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作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性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10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分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8-10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  <w:szCs w:val="21"/>
              </w:rPr>
            </w:pPr>
            <w:r w:rsidRPr="00EA7987">
              <w:rPr>
                <w:rFonts w:ascii="仿宋" w:eastAsia="仿宋" w:hAnsi="仿宋" w:hint="eastAsia"/>
                <w:szCs w:val="21"/>
              </w:rPr>
              <w:t>能很好地与其他专家协作</w:t>
            </w:r>
            <w:r w:rsidRPr="00EA7987">
              <w:rPr>
                <w:rFonts w:ascii="仿宋" w:eastAsia="仿宋" w:hAnsi="仿宋"/>
                <w:szCs w:val="21"/>
              </w:rPr>
              <w:t>,</w:t>
            </w:r>
            <w:r w:rsidRPr="00EA7987">
              <w:rPr>
                <w:rFonts w:ascii="仿宋" w:eastAsia="仿宋" w:hAnsi="仿宋" w:hint="eastAsia"/>
                <w:szCs w:val="21"/>
              </w:rPr>
              <w:t>不计较个人得失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tabs>
                <w:tab w:val="center" w:pos="383"/>
                <w:tab w:val="left" w:pos="590"/>
              </w:tabs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4-7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  <w:szCs w:val="21"/>
              </w:rPr>
            </w:pPr>
            <w:r w:rsidRPr="00EA7987">
              <w:rPr>
                <w:rFonts w:ascii="仿宋" w:eastAsia="仿宋" w:hAnsi="仿宋" w:hint="eastAsia"/>
                <w:szCs w:val="21"/>
              </w:rPr>
              <w:t>与其他专家协作不够畅通，但仍能维护集体利益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0-3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  <w:szCs w:val="21"/>
              </w:rPr>
            </w:pPr>
            <w:r w:rsidRPr="00EA7987">
              <w:rPr>
                <w:rFonts w:ascii="仿宋" w:eastAsia="仿宋" w:hAnsi="仿宋" w:hint="eastAsia"/>
                <w:szCs w:val="21"/>
              </w:rPr>
              <w:t>与其他专家协作不够畅通，不能维护集体利益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 w:val="restart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纪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律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性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15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分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11-15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  <w:szCs w:val="21"/>
              </w:rPr>
            </w:pPr>
            <w:r w:rsidRPr="00EA7987">
              <w:rPr>
                <w:rFonts w:ascii="仿宋" w:eastAsia="仿宋" w:hAnsi="仿宋" w:hint="eastAsia"/>
                <w:szCs w:val="21"/>
              </w:rPr>
              <w:t>严格遵守专家各项规章制度</w:t>
            </w:r>
            <w:r w:rsidRPr="00EA7987">
              <w:rPr>
                <w:rFonts w:ascii="仿宋" w:eastAsia="仿宋" w:hAnsi="仿宋"/>
                <w:szCs w:val="21"/>
              </w:rPr>
              <w:t>,</w:t>
            </w:r>
            <w:r w:rsidRPr="00EA7987">
              <w:rPr>
                <w:rFonts w:ascii="仿宋" w:eastAsia="仿宋" w:hAnsi="仿宋" w:hint="eastAsia"/>
                <w:szCs w:val="21"/>
              </w:rPr>
              <w:t>有良好的职业操守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6-10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  <w:szCs w:val="21"/>
              </w:rPr>
            </w:pPr>
            <w:r w:rsidRPr="00EA7987">
              <w:rPr>
                <w:rFonts w:ascii="仿宋" w:eastAsia="仿宋" w:hAnsi="仿宋" w:hint="eastAsia"/>
                <w:szCs w:val="21"/>
              </w:rPr>
              <w:t>基本遵守专家各项规章制度</w:t>
            </w:r>
            <w:r w:rsidRPr="00EA7987">
              <w:rPr>
                <w:rFonts w:ascii="仿宋" w:eastAsia="仿宋" w:hAnsi="仿宋"/>
                <w:szCs w:val="21"/>
              </w:rPr>
              <w:t>,</w:t>
            </w:r>
            <w:r w:rsidRPr="00EA7987">
              <w:rPr>
                <w:rFonts w:ascii="仿宋" w:eastAsia="仿宋" w:hAnsi="仿宋" w:hint="eastAsia"/>
                <w:szCs w:val="21"/>
              </w:rPr>
              <w:t>有良好的职业操守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0-5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  <w:szCs w:val="21"/>
              </w:rPr>
            </w:pPr>
            <w:r w:rsidRPr="00EA7987">
              <w:rPr>
                <w:rFonts w:ascii="仿宋" w:eastAsia="仿宋" w:hAnsi="仿宋" w:hint="eastAsia"/>
                <w:szCs w:val="21"/>
              </w:rPr>
              <w:t>违反专家管理规章制度</w:t>
            </w:r>
            <w:r w:rsidRPr="00EA7987">
              <w:rPr>
                <w:rFonts w:ascii="仿宋" w:eastAsia="仿宋" w:hAnsi="仿宋"/>
                <w:szCs w:val="21"/>
              </w:rPr>
              <w:t>,</w:t>
            </w:r>
            <w:r w:rsidRPr="00EA7987">
              <w:rPr>
                <w:rFonts w:ascii="仿宋" w:eastAsia="仿宋" w:hAnsi="仿宋" w:hint="eastAsia"/>
                <w:szCs w:val="21"/>
              </w:rPr>
              <w:t>职业操守缺失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A7987">
              <w:rPr>
                <w:rFonts w:ascii="仿宋" w:eastAsia="仿宋" w:hAnsi="仿宋" w:hint="eastAsia"/>
                <w:b/>
                <w:bCs/>
                <w:sz w:val="24"/>
              </w:rPr>
              <w:t>业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 w:rsidRPr="00EA7987">
              <w:rPr>
                <w:rFonts w:ascii="仿宋" w:eastAsia="仿宋" w:hAnsi="仿宋" w:hint="eastAsia"/>
                <w:b/>
                <w:bCs/>
                <w:sz w:val="24"/>
              </w:rPr>
              <w:t>务</w:t>
            </w:r>
            <w:proofErr w:type="gramEnd"/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A7987">
              <w:rPr>
                <w:rFonts w:ascii="仿宋" w:eastAsia="仿宋" w:hAnsi="仿宋" w:hint="eastAsia"/>
                <w:b/>
                <w:bCs/>
                <w:sz w:val="24"/>
              </w:rPr>
              <w:t>能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  <w:b/>
                <w:bCs/>
                <w:sz w:val="24"/>
              </w:rPr>
              <w:t>力</w:t>
            </w:r>
            <w:r w:rsidRPr="00EA7987">
              <w:rPr>
                <w:rFonts w:ascii="仿宋" w:eastAsia="仿宋" w:hAnsi="仿宋"/>
                <w:b/>
                <w:bCs/>
                <w:sz w:val="24"/>
              </w:rPr>
              <w:t>40</w:t>
            </w:r>
            <w:r w:rsidRPr="00EA7987">
              <w:rPr>
                <w:rFonts w:ascii="仿宋" w:eastAsia="仿宋" w:hAnsi="仿宋" w:hint="eastAsia"/>
                <w:b/>
                <w:bCs/>
                <w:sz w:val="24"/>
              </w:rPr>
              <w:t>分</w:t>
            </w:r>
          </w:p>
        </w:tc>
        <w:tc>
          <w:tcPr>
            <w:tcW w:w="836" w:type="dxa"/>
            <w:vMerge w:val="restart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政策熟悉程度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10</w:t>
            </w:r>
            <w:r w:rsidRPr="00EA7987">
              <w:rPr>
                <w:rFonts w:ascii="仿宋" w:eastAsia="仿宋" w:hAnsi="仿宋" w:hint="eastAsia"/>
                <w:b/>
                <w:bCs/>
              </w:rPr>
              <w:t>分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6-10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  <w:szCs w:val="21"/>
              </w:rPr>
            </w:pPr>
            <w:r w:rsidRPr="00EA7987">
              <w:rPr>
                <w:rFonts w:ascii="仿宋" w:eastAsia="仿宋" w:hAnsi="仿宋" w:hint="eastAsia"/>
                <w:szCs w:val="21"/>
              </w:rPr>
              <w:t>熟练掌握各项法律法规政策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0-5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  <w:szCs w:val="21"/>
              </w:rPr>
            </w:pPr>
            <w:r w:rsidRPr="00EA7987">
              <w:rPr>
                <w:rFonts w:ascii="仿宋" w:eastAsia="仿宋" w:hAnsi="仿宋" w:hint="eastAsia"/>
                <w:szCs w:val="21"/>
              </w:rPr>
              <w:t>基本掌握各项法律法规政策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 w:val="restart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政策运用水平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15</w:t>
            </w:r>
            <w:r w:rsidRPr="00EA7987">
              <w:rPr>
                <w:rFonts w:ascii="仿宋" w:eastAsia="仿宋" w:hAnsi="仿宋" w:hint="eastAsia"/>
                <w:b/>
                <w:bCs/>
              </w:rPr>
              <w:t>分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11-15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  <w:szCs w:val="21"/>
              </w:rPr>
            </w:pPr>
            <w:r w:rsidRPr="00EA7987">
              <w:rPr>
                <w:rFonts w:ascii="仿宋" w:eastAsia="仿宋" w:hAnsi="仿宋" w:hint="eastAsia"/>
                <w:szCs w:val="21"/>
              </w:rPr>
              <w:t>灵活运用各项法律法规政策，高效完成工作任务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6-10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tabs>
                <w:tab w:val="left" w:pos="1188"/>
              </w:tabs>
              <w:rPr>
                <w:rFonts w:ascii="仿宋" w:eastAsia="仿宋" w:hAnsi="仿宋"/>
                <w:szCs w:val="21"/>
              </w:rPr>
            </w:pPr>
            <w:r w:rsidRPr="00EA7987">
              <w:rPr>
                <w:rFonts w:ascii="仿宋" w:eastAsia="仿宋" w:hAnsi="仿宋" w:hint="eastAsia"/>
                <w:szCs w:val="21"/>
              </w:rPr>
              <w:t>熟练运用各项法律法规政策，按时完成工作任务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0-5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tabs>
                <w:tab w:val="left" w:pos="1188"/>
              </w:tabs>
              <w:rPr>
                <w:rFonts w:ascii="仿宋" w:eastAsia="仿宋" w:hAnsi="仿宋"/>
                <w:szCs w:val="21"/>
              </w:rPr>
            </w:pPr>
            <w:r w:rsidRPr="00EA7987">
              <w:rPr>
                <w:rFonts w:ascii="仿宋" w:eastAsia="仿宋" w:hAnsi="仿宋" w:hint="eastAsia"/>
                <w:szCs w:val="21"/>
              </w:rPr>
              <w:t>运用各项法律法规政策，基本完成工作任务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 w:val="restart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思维创新能力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15</w:t>
            </w:r>
            <w:r w:rsidRPr="00EA7987">
              <w:rPr>
                <w:rFonts w:ascii="仿宋" w:eastAsia="仿宋" w:hAnsi="仿宋" w:hint="eastAsia"/>
                <w:b/>
                <w:bCs/>
              </w:rPr>
              <w:t>分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11-15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</w:rPr>
              <w:t>具有深入的研究和洞察力，能够主动提出有建设性的见解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6-10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</w:rPr>
              <w:t>在负责研究的部分和领域，能够认清问题的实质，并能提出合理建议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0-5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</w:rPr>
              <w:t>缺乏思维创新能力，不能提供合理见解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A7987"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沟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A7987">
              <w:rPr>
                <w:rFonts w:ascii="仿宋" w:eastAsia="仿宋" w:hAnsi="仿宋" w:hint="eastAsia"/>
                <w:b/>
                <w:bCs/>
                <w:sz w:val="24"/>
              </w:rPr>
              <w:t>通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A7987">
              <w:rPr>
                <w:rFonts w:ascii="仿宋" w:eastAsia="仿宋" w:hAnsi="仿宋" w:hint="eastAsia"/>
                <w:b/>
                <w:bCs/>
                <w:sz w:val="24"/>
              </w:rPr>
              <w:t>能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A7987">
              <w:rPr>
                <w:rFonts w:ascii="仿宋" w:eastAsia="仿宋" w:hAnsi="仿宋" w:hint="eastAsia"/>
                <w:b/>
                <w:bCs/>
                <w:sz w:val="24"/>
              </w:rPr>
              <w:t>力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A7987">
              <w:rPr>
                <w:rFonts w:ascii="仿宋" w:eastAsia="仿宋" w:hAnsi="仿宋"/>
                <w:b/>
                <w:bCs/>
                <w:sz w:val="24"/>
              </w:rPr>
              <w:t>20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A7987">
              <w:rPr>
                <w:rFonts w:ascii="仿宋" w:eastAsia="仿宋" w:hAnsi="仿宋" w:hint="eastAsia"/>
                <w:b/>
                <w:bCs/>
                <w:sz w:val="24"/>
              </w:rPr>
              <w:t>分</w:t>
            </w:r>
          </w:p>
        </w:tc>
        <w:tc>
          <w:tcPr>
            <w:tcW w:w="836" w:type="dxa"/>
            <w:vMerge w:val="restart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语言表达能力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10</w:t>
            </w:r>
            <w:r w:rsidRPr="00EA7987">
              <w:rPr>
                <w:rFonts w:ascii="仿宋" w:eastAsia="仿宋" w:hAnsi="仿宋" w:hint="eastAsia"/>
                <w:b/>
                <w:bCs/>
              </w:rPr>
              <w:t>分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6-10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</w:rPr>
              <w:t>在任何情况下，能自信清晰的阐述自己的观点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0-5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</w:rPr>
              <w:t>在有准备的情况下，能够清晰的阐述自己的观点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 w:val="restart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 w:hint="eastAsia"/>
                <w:b/>
                <w:bCs/>
              </w:rPr>
              <w:t>文字组织能力</w:t>
            </w:r>
          </w:p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10</w:t>
            </w:r>
            <w:r w:rsidRPr="00EA7987">
              <w:rPr>
                <w:rFonts w:ascii="仿宋" w:eastAsia="仿宋" w:hAnsi="仿宋" w:hint="eastAsia"/>
                <w:b/>
                <w:bCs/>
              </w:rPr>
              <w:t>分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6-10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</w:rPr>
              <w:t>能够按时形成结构清晰、逻辑性强的文字材料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A7987">
              <w:rPr>
                <w:rFonts w:ascii="仿宋" w:eastAsia="仿宋" w:hAnsi="仿宋"/>
                <w:b/>
                <w:bCs/>
              </w:rPr>
              <w:t>0-5</w:t>
            </w:r>
          </w:p>
        </w:tc>
        <w:tc>
          <w:tcPr>
            <w:tcW w:w="4769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</w:rPr>
              <w:t>能够按时形成文字材料</w:t>
            </w:r>
          </w:p>
        </w:tc>
        <w:tc>
          <w:tcPr>
            <w:tcW w:w="1036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1029" w:type="dxa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057A86" w:rsidRPr="00EA7987" w:rsidTr="00A42901">
        <w:trPr>
          <w:trHeight w:val="858"/>
        </w:trPr>
        <w:tc>
          <w:tcPr>
            <w:tcW w:w="1548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</w:rPr>
              <w:t>自我考核得分</w:t>
            </w:r>
          </w:p>
        </w:tc>
        <w:tc>
          <w:tcPr>
            <w:tcW w:w="3110" w:type="dxa"/>
            <w:gridSpan w:val="2"/>
            <w:shd w:val="clear" w:color="auto" w:fill="FFFFFF"/>
            <w:vAlign w:val="center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2587" w:type="dxa"/>
            <w:shd w:val="clear" w:color="auto" w:fill="FFFFFF"/>
            <w:vAlign w:val="center"/>
          </w:tcPr>
          <w:p w:rsidR="00057A86" w:rsidRPr="00EA7987" w:rsidRDefault="00057A86" w:rsidP="00CD22F8">
            <w:pPr>
              <w:jc w:val="center"/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</w:rPr>
              <w:t>秘书处考核得分</w:t>
            </w:r>
          </w:p>
        </w:tc>
        <w:tc>
          <w:tcPr>
            <w:tcW w:w="2065" w:type="dxa"/>
            <w:gridSpan w:val="2"/>
            <w:shd w:val="clear" w:color="auto" w:fill="FFFFFF"/>
          </w:tcPr>
          <w:p w:rsidR="00057A86" w:rsidRPr="00EA7987" w:rsidRDefault="00057A86" w:rsidP="00CD22F8">
            <w:pPr>
              <w:rPr>
                <w:rFonts w:ascii="仿宋" w:eastAsia="仿宋" w:hAnsi="仿宋"/>
              </w:rPr>
            </w:pPr>
          </w:p>
        </w:tc>
      </w:tr>
      <w:tr w:rsidR="00F76427" w:rsidRPr="00EA7987" w:rsidTr="00A42901">
        <w:trPr>
          <w:trHeight w:val="858"/>
        </w:trPr>
        <w:tc>
          <w:tcPr>
            <w:tcW w:w="1548" w:type="dxa"/>
            <w:gridSpan w:val="2"/>
            <w:shd w:val="clear" w:color="auto" w:fill="FFFFFF"/>
            <w:vAlign w:val="center"/>
          </w:tcPr>
          <w:p w:rsidR="00F76427" w:rsidRPr="00EA7987" w:rsidRDefault="00F76427" w:rsidP="00F76427">
            <w:pPr>
              <w:jc w:val="center"/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</w:rPr>
              <w:t>被考核人</w:t>
            </w:r>
          </w:p>
          <w:p w:rsidR="00F76427" w:rsidRPr="00EA7987" w:rsidRDefault="00F76427" w:rsidP="00F76427">
            <w:pPr>
              <w:jc w:val="center"/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</w:rPr>
              <w:t>（签字）</w:t>
            </w:r>
          </w:p>
        </w:tc>
        <w:tc>
          <w:tcPr>
            <w:tcW w:w="3110" w:type="dxa"/>
            <w:gridSpan w:val="2"/>
            <w:shd w:val="clear" w:color="auto" w:fill="FFFFFF"/>
            <w:vAlign w:val="center"/>
          </w:tcPr>
          <w:p w:rsidR="00F76427" w:rsidRPr="00EA7987" w:rsidRDefault="00F76427" w:rsidP="00CD22F8">
            <w:pPr>
              <w:rPr>
                <w:rFonts w:ascii="仿宋" w:eastAsia="仿宋" w:hAnsi="仿宋"/>
              </w:rPr>
            </w:pPr>
          </w:p>
        </w:tc>
        <w:tc>
          <w:tcPr>
            <w:tcW w:w="2587" w:type="dxa"/>
            <w:shd w:val="clear" w:color="auto" w:fill="FFFFFF"/>
            <w:vAlign w:val="center"/>
          </w:tcPr>
          <w:p w:rsidR="00F76427" w:rsidRPr="00EA7987" w:rsidRDefault="00F76427" w:rsidP="00CD22F8">
            <w:pPr>
              <w:jc w:val="center"/>
              <w:rPr>
                <w:rFonts w:ascii="仿宋" w:eastAsia="仿宋" w:hAnsi="仿宋"/>
              </w:rPr>
            </w:pPr>
            <w:r w:rsidRPr="00EA7987">
              <w:rPr>
                <w:rFonts w:ascii="仿宋" w:eastAsia="仿宋" w:hAnsi="仿宋" w:hint="eastAsia"/>
                <w:bCs/>
                <w:szCs w:val="21"/>
              </w:rPr>
              <w:t>考核日期</w:t>
            </w:r>
          </w:p>
        </w:tc>
        <w:tc>
          <w:tcPr>
            <w:tcW w:w="2065" w:type="dxa"/>
            <w:gridSpan w:val="2"/>
            <w:shd w:val="clear" w:color="auto" w:fill="FFFFFF"/>
          </w:tcPr>
          <w:p w:rsidR="00F76427" w:rsidRPr="00EA7987" w:rsidRDefault="00F76427" w:rsidP="00CD22F8">
            <w:pPr>
              <w:rPr>
                <w:rFonts w:ascii="仿宋" w:eastAsia="仿宋" w:hAnsi="仿宋"/>
              </w:rPr>
            </w:pPr>
          </w:p>
        </w:tc>
      </w:tr>
    </w:tbl>
    <w:p w:rsidR="005B3F1E" w:rsidRPr="00EA7987" w:rsidRDefault="005B3F1E" w:rsidP="001145EE">
      <w:pPr>
        <w:spacing w:line="620" w:lineRule="exact"/>
        <w:rPr>
          <w:rFonts w:ascii="仿宋" w:eastAsia="仿宋" w:hAnsi="仿宋"/>
          <w:sz w:val="24"/>
        </w:rPr>
      </w:pPr>
    </w:p>
    <w:sectPr w:rsidR="005B3F1E" w:rsidRPr="00EA7987" w:rsidSect="00A42901">
      <w:footerReference w:type="even" r:id="rId9"/>
      <w:footerReference w:type="default" r:id="rId10"/>
      <w:pgSz w:w="11906" w:h="16838"/>
      <w:pgMar w:top="1440" w:right="1531" w:bottom="1440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76" w:rsidRDefault="00473576" w:rsidP="005B3F1E">
      <w:r>
        <w:separator/>
      </w:r>
    </w:p>
  </w:endnote>
  <w:endnote w:type="continuationSeparator" w:id="0">
    <w:p w:rsidR="00473576" w:rsidRDefault="00473576" w:rsidP="005B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1E" w:rsidRDefault="006317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3E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F1E" w:rsidRDefault="005B3F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1E" w:rsidRDefault="006317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3E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01BC">
      <w:rPr>
        <w:rStyle w:val="a5"/>
        <w:noProof/>
      </w:rPr>
      <w:t>2</w:t>
    </w:r>
    <w:r>
      <w:rPr>
        <w:rStyle w:val="a5"/>
      </w:rPr>
      <w:fldChar w:fldCharType="end"/>
    </w:r>
  </w:p>
  <w:p w:rsidR="005B3F1E" w:rsidRDefault="005B3F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76" w:rsidRDefault="00473576" w:rsidP="005B3F1E">
      <w:r>
        <w:separator/>
      </w:r>
    </w:p>
  </w:footnote>
  <w:footnote w:type="continuationSeparator" w:id="0">
    <w:p w:rsidR="00473576" w:rsidRDefault="00473576" w:rsidP="005B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A465BE"/>
    <w:rsid w:val="000260BD"/>
    <w:rsid w:val="00057A86"/>
    <w:rsid w:val="000A55A9"/>
    <w:rsid w:val="000D29C5"/>
    <w:rsid w:val="000E5F11"/>
    <w:rsid w:val="001145EE"/>
    <w:rsid w:val="00183645"/>
    <w:rsid w:val="001B111E"/>
    <w:rsid w:val="001E07A8"/>
    <w:rsid w:val="001E2453"/>
    <w:rsid w:val="00205397"/>
    <w:rsid w:val="0021310C"/>
    <w:rsid w:val="00222B10"/>
    <w:rsid w:val="00242916"/>
    <w:rsid w:val="002B7DF4"/>
    <w:rsid w:val="003164F7"/>
    <w:rsid w:val="003221B2"/>
    <w:rsid w:val="003265D5"/>
    <w:rsid w:val="00337458"/>
    <w:rsid w:val="0035051F"/>
    <w:rsid w:val="003512C0"/>
    <w:rsid w:val="00355FFD"/>
    <w:rsid w:val="00365792"/>
    <w:rsid w:val="00380299"/>
    <w:rsid w:val="00382866"/>
    <w:rsid w:val="003A388E"/>
    <w:rsid w:val="003F1347"/>
    <w:rsid w:val="003F3D6E"/>
    <w:rsid w:val="003F4507"/>
    <w:rsid w:val="004439B3"/>
    <w:rsid w:val="004623DF"/>
    <w:rsid w:val="00473576"/>
    <w:rsid w:val="00490707"/>
    <w:rsid w:val="004B3253"/>
    <w:rsid w:val="004B4677"/>
    <w:rsid w:val="004B599E"/>
    <w:rsid w:val="004C00CA"/>
    <w:rsid w:val="005524CE"/>
    <w:rsid w:val="0058078B"/>
    <w:rsid w:val="005B3F1E"/>
    <w:rsid w:val="005B4ECB"/>
    <w:rsid w:val="005C6F70"/>
    <w:rsid w:val="005E59A4"/>
    <w:rsid w:val="0060208C"/>
    <w:rsid w:val="00614B13"/>
    <w:rsid w:val="00631786"/>
    <w:rsid w:val="00642E68"/>
    <w:rsid w:val="00681A41"/>
    <w:rsid w:val="006840C1"/>
    <w:rsid w:val="006A54F8"/>
    <w:rsid w:val="006F07A9"/>
    <w:rsid w:val="006F2644"/>
    <w:rsid w:val="006F67E5"/>
    <w:rsid w:val="00701AD6"/>
    <w:rsid w:val="00733A62"/>
    <w:rsid w:val="0076262C"/>
    <w:rsid w:val="00772D17"/>
    <w:rsid w:val="007A0C22"/>
    <w:rsid w:val="007D0668"/>
    <w:rsid w:val="007D2893"/>
    <w:rsid w:val="00822F93"/>
    <w:rsid w:val="008411FE"/>
    <w:rsid w:val="00867046"/>
    <w:rsid w:val="00894994"/>
    <w:rsid w:val="008A304A"/>
    <w:rsid w:val="008B06B8"/>
    <w:rsid w:val="008B4A31"/>
    <w:rsid w:val="008D625B"/>
    <w:rsid w:val="008E32DC"/>
    <w:rsid w:val="00904393"/>
    <w:rsid w:val="00935ABA"/>
    <w:rsid w:val="00960A4B"/>
    <w:rsid w:val="009B1609"/>
    <w:rsid w:val="009C3876"/>
    <w:rsid w:val="009F1CA6"/>
    <w:rsid w:val="00A01240"/>
    <w:rsid w:val="00A42901"/>
    <w:rsid w:val="00A76F5F"/>
    <w:rsid w:val="00AF630F"/>
    <w:rsid w:val="00B70BAF"/>
    <w:rsid w:val="00B95C26"/>
    <w:rsid w:val="00BD7468"/>
    <w:rsid w:val="00BE41F8"/>
    <w:rsid w:val="00BF57F2"/>
    <w:rsid w:val="00C164F2"/>
    <w:rsid w:val="00C64B2A"/>
    <w:rsid w:val="00CB583E"/>
    <w:rsid w:val="00CE6688"/>
    <w:rsid w:val="00CF5CFC"/>
    <w:rsid w:val="00D149A9"/>
    <w:rsid w:val="00D17940"/>
    <w:rsid w:val="00D33EF6"/>
    <w:rsid w:val="00D7198B"/>
    <w:rsid w:val="00D71E1A"/>
    <w:rsid w:val="00D8713C"/>
    <w:rsid w:val="00DB0465"/>
    <w:rsid w:val="00DC0B44"/>
    <w:rsid w:val="00DE5B92"/>
    <w:rsid w:val="00E401BC"/>
    <w:rsid w:val="00EA7987"/>
    <w:rsid w:val="00EF7D79"/>
    <w:rsid w:val="00F46E00"/>
    <w:rsid w:val="00F51204"/>
    <w:rsid w:val="00F76427"/>
    <w:rsid w:val="00FE659E"/>
    <w:rsid w:val="015466FE"/>
    <w:rsid w:val="020C33EC"/>
    <w:rsid w:val="028277BD"/>
    <w:rsid w:val="02900FCA"/>
    <w:rsid w:val="038B6564"/>
    <w:rsid w:val="045E2558"/>
    <w:rsid w:val="048C0E88"/>
    <w:rsid w:val="055C4D09"/>
    <w:rsid w:val="06244D6D"/>
    <w:rsid w:val="072D3364"/>
    <w:rsid w:val="08CD001E"/>
    <w:rsid w:val="090F30DD"/>
    <w:rsid w:val="0A0035C9"/>
    <w:rsid w:val="0BBE4A48"/>
    <w:rsid w:val="0C9B2707"/>
    <w:rsid w:val="0D2F4E28"/>
    <w:rsid w:val="0E7D069C"/>
    <w:rsid w:val="0EAF4968"/>
    <w:rsid w:val="0EB24244"/>
    <w:rsid w:val="0F8C0BBE"/>
    <w:rsid w:val="1038496D"/>
    <w:rsid w:val="10B32F72"/>
    <w:rsid w:val="10CE4CC1"/>
    <w:rsid w:val="10DB21D7"/>
    <w:rsid w:val="12481BE7"/>
    <w:rsid w:val="1267035D"/>
    <w:rsid w:val="138006F0"/>
    <w:rsid w:val="16587D36"/>
    <w:rsid w:val="169E4992"/>
    <w:rsid w:val="174845A8"/>
    <w:rsid w:val="1A5620D8"/>
    <w:rsid w:val="1A5E0297"/>
    <w:rsid w:val="1C76677B"/>
    <w:rsid w:val="1D3C4816"/>
    <w:rsid w:val="1E370867"/>
    <w:rsid w:val="1F2925C9"/>
    <w:rsid w:val="1F677C0D"/>
    <w:rsid w:val="20684542"/>
    <w:rsid w:val="21271E64"/>
    <w:rsid w:val="21DC098B"/>
    <w:rsid w:val="234E1A05"/>
    <w:rsid w:val="25167F48"/>
    <w:rsid w:val="251F2E36"/>
    <w:rsid w:val="25293BA3"/>
    <w:rsid w:val="25A44750"/>
    <w:rsid w:val="261771F3"/>
    <w:rsid w:val="26CC3657"/>
    <w:rsid w:val="274B43CD"/>
    <w:rsid w:val="280B1D5C"/>
    <w:rsid w:val="2A982DA5"/>
    <w:rsid w:val="2B4D1C0B"/>
    <w:rsid w:val="2B666EB0"/>
    <w:rsid w:val="2E137109"/>
    <w:rsid w:val="2F0F31EC"/>
    <w:rsid w:val="2F3E63DB"/>
    <w:rsid w:val="30077ACE"/>
    <w:rsid w:val="303D04C5"/>
    <w:rsid w:val="30A61850"/>
    <w:rsid w:val="3125386E"/>
    <w:rsid w:val="32DE2C5C"/>
    <w:rsid w:val="334B2A76"/>
    <w:rsid w:val="34E47F1B"/>
    <w:rsid w:val="36C675CB"/>
    <w:rsid w:val="37ED168E"/>
    <w:rsid w:val="38BE72F9"/>
    <w:rsid w:val="38C315F8"/>
    <w:rsid w:val="395874D6"/>
    <w:rsid w:val="39F3234B"/>
    <w:rsid w:val="3A026968"/>
    <w:rsid w:val="3A650134"/>
    <w:rsid w:val="3AEC66B4"/>
    <w:rsid w:val="3B172EA8"/>
    <w:rsid w:val="3BAC0770"/>
    <w:rsid w:val="3BD11D89"/>
    <w:rsid w:val="3C78567D"/>
    <w:rsid w:val="3CA56342"/>
    <w:rsid w:val="3F492491"/>
    <w:rsid w:val="40723ECD"/>
    <w:rsid w:val="40792D18"/>
    <w:rsid w:val="407F64B9"/>
    <w:rsid w:val="425D2F39"/>
    <w:rsid w:val="43676C18"/>
    <w:rsid w:val="44FA318C"/>
    <w:rsid w:val="468F5F79"/>
    <w:rsid w:val="46E5003B"/>
    <w:rsid w:val="47E24FA1"/>
    <w:rsid w:val="48455139"/>
    <w:rsid w:val="492577C1"/>
    <w:rsid w:val="4A630ECA"/>
    <w:rsid w:val="4A697EB3"/>
    <w:rsid w:val="4BEA5464"/>
    <w:rsid w:val="4D2E6C49"/>
    <w:rsid w:val="4D515963"/>
    <w:rsid w:val="4E9D0AF0"/>
    <w:rsid w:val="50121960"/>
    <w:rsid w:val="53C90F90"/>
    <w:rsid w:val="540A720F"/>
    <w:rsid w:val="5428667E"/>
    <w:rsid w:val="55817985"/>
    <w:rsid w:val="55B96DD0"/>
    <w:rsid w:val="568C3F64"/>
    <w:rsid w:val="571E2261"/>
    <w:rsid w:val="57DA4A8D"/>
    <w:rsid w:val="586B45A6"/>
    <w:rsid w:val="592D3393"/>
    <w:rsid w:val="5E072C22"/>
    <w:rsid w:val="5E32728E"/>
    <w:rsid w:val="5EE614D0"/>
    <w:rsid w:val="5F502CF9"/>
    <w:rsid w:val="5F9F0BC1"/>
    <w:rsid w:val="603F097A"/>
    <w:rsid w:val="6098287B"/>
    <w:rsid w:val="615555C1"/>
    <w:rsid w:val="61A465BE"/>
    <w:rsid w:val="61AF65F5"/>
    <w:rsid w:val="635D40C5"/>
    <w:rsid w:val="64192FD4"/>
    <w:rsid w:val="64861FD4"/>
    <w:rsid w:val="64DC6C37"/>
    <w:rsid w:val="66061FE5"/>
    <w:rsid w:val="6729052F"/>
    <w:rsid w:val="675E4474"/>
    <w:rsid w:val="6A070C8D"/>
    <w:rsid w:val="6A1E7CA8"/>
    <w:rsid w:val="6C4038C2"/>
    <w:rsid w:val="6C566115"/>
    <w:rsid w:val="6D304980"/>
    <w:rsid w:val="6D6B2B68"/>
    <w:rsid w:val="6F7734F9"/>
    <w:rsid w:val="70736F58"/>
    <w:rsid w:val="714A247B"/>
    <w:rsid w:val="72D16295"/>
    <w:rsid w:val="72E77EB5"/>
    <w:rsid w:val="73274570"/>
    <w:rsid w:val="75B17844"/>
    <w:rsid w:val="76344663"/>
    <w:rsid w:val="76C54EC8"/>
    <w:rsid w:val="76CE4F0E"/>
    <w:rsid w:val="76F53204"/>
    <w:rsid w:val="778F7D8B"/>
    <w:rsid w:val="77B115C6"/>
    <w:rsid w:val="78205452"/>
    <w:rsid w:val="79610B39"/>
    <w:rsid w:val="7A962644"/>
    <w:rsid w:val="7AB77B8C"/>
    <w:rsid w:val="7BE10E76"/>
    <w:rsid w:val="7BF34A87"/>
    <w:rsid w:val="7C0457F5"/>
    <w:rsid w:val="7D22307C"/>
    <w:rsid w:val="7D2D529C"/>
    <w:rsid w:val="7DCD3810"/>
    <w:rsid w:val="7DEA3068"/>
    <w:rsid w:val="7E076491"/>
    <w:rsid w:val="7E381CF1"/>
    <w:rsid w:val="7E7C3DAA"/>
    <w:rsid w:val="7E87164D"/>
    <w:rsid w:val="7F014FF2"/>
    <w:rsid w:val="7F1265D4"/>
    <w:rsid w:val="7F325888"/>
    <w:rsid w:val="7F75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Hyperlink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3F1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locked/>
    <w:rsid w:val="005B3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rsid w:val="005B3F1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page number"/>
    <w:uiPriority w:val="99"/>
    <w:qFormat/>
    <w:locked/>
    <w:rsid w:val="005B3F1E"/>
    <w:rPr>
      <w:rFonts w:cs="Times New Roman"/>
    </w:rPr>
  </w:style>
  <w:style w:type="character" w:styleId="a6">
    <w:name w:val="Hyperlink"/>
    <w:uiPriority w:val="99"/>
    <w:rsid w:val="005B3F1E"/>
    <w:rPr>
      <w:rFonts w:cs="Times New Roman"/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rsid w:val="005B3F1E"/>
    <w:rPr>
      <w:rFonts w:ascii="Calibri" w:hAnsi="Calibri"/>
      <w:sz w:val="18"/>
      <w:szCs w:val="18"/>
    </w:rPr>
  </w:style>
  <w:style w:type="paragraph" w:styleId="a7">
    <w:name w:val="header"/>
    <w:basedOn w:val="a"/>
    <w:link w:val="Char0"/>
    <w:uiPriority w:val="99"/>
    <w:unhideWhenUsed/>
    <w:locked/>
    <w:rsid w:val="00CB5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CB583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47176C-EB62-47B5-A169-C01475FA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65</cp:revision>
  <cp:lastPrinted>2019-11-20T03:56:00Z</cp:lastPrinted>
  <dcterms:created xsi:type="dcterms:W3CDTF">2019-11-12T01:13:00Z</dcterms:created>
  <dcterms:modified xsi:type="dcterms:W3CDTF">2021-05-31T07:11:00Z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